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AE6048" w14:textId="5AFA830B" w:rsidR="005347EF" w:rsidRDefault="005347EF" w:rsidP="005347EF">
      <w:pPr>
        <w:jc w:val="center"/>
        <w:rPr>
          <w:rFonts w:ascii="SimHei" w:eastAsia="SimHei" w:hAnsi="SimHei"/>
          <w:b/>
          <w:color w:val="1F497D"/>
          <w:sz w:val="40"/>
        </w:rPr>
      </w:pPr>
      <w:r>
        <w:rPr>
          <w:rFonts w:ascii="SimHei" w:eastAsia="SimHei" w:hAnsi="SimHei" w:hint="eastAsia"/>
          <w:b/>
          <w:color w:val="1F497D"/>
          <w:sz w:val="40"/>
        </w:rPr>
        <w:t>越都YD-PSJ</w:t>
      </w:r>
      <w:r>
        <w:rPr>
          <w:rFonts w:ascii="SimHei" w:eastAsia="SimHei" w:hAnsi="SimHei"/>
          <w:b/>
          <w:color w:val="1F497D"/>
          <w:sz w:val="40"/>
        </w:rPr>
        <w:t>500</w:t>
      </w:r>
      <w:r w:rsidR="00C90036">
        <w:rPr>
          <w:rFonts w:ascii="SimHei" w:eastAsia="SimHei" w:hAnsi="SimHei" w:hint="eastAsia"/>
          <w:b/>
          <w:color w:val="1F497D"/>
          <w:sz w:val="40"/>
        </w:rPr>
        <w:t>（</w:t>
      </w:r>
      <w:r w:rsidR="00C90036">
        <w:rPr>
          <w:rFonts w:ascii="SimHei" w:eastAsia="SimHei" w:hAnsi="SimHei"/>
          <w:b/>
          <w:color w:val="1F497D"/>
          <w:sz w:val="40"/>
        </w:rPr>
        <w:t>3P</w:t>
      </w:r>
      <w:r w:rsidR="0017655F">
        <w:rPr>
          <w:rFonts w:ascii="SimHei" w:eastAsia="SimHei" w:hAnsi="SimHei"/>
          <w:b/>
          <w:color w:val="1F497D"/>
          <w:sz w:val="40"/>
        </w:rPr>
        <w:t>7.5</w:t>
      </w:r>
      <w:r w:rsidR="00C90036">
        <w:rPr>
          <w:rFonts w:ascii="SimHei" w:eastAsia="SimHei" w:hAnsi="SimHei"/>
          <w:b/>
          <w:color w:val="1F497D"/>
          <w:sz w:val="40"/>
        </w:rPr>
        <w:t>KW</w:t>
      </w:r>
      <w:r w:rsidR="00C90036">
        <w:rPr>
          <w:rFonts w:ascii="SimHei" w:eastAsia="SimHei" w:hAnsi="SimHei" w:hint="eastAsia"/>
          <w:b/>
          <w:color w:val="1F497D"/>
          <w:sz w:val="40"/>
        </w:rPr>
        <w:t>）</w:t>
      </w:r>
      <w:r>
        <w:rPr>
          <w:rFonts w:ascii="SimHei" w:eastAsia="SimHei" w:hAnsi="SimHei" w:hint="eastAsia"/>
          <w:b/>
          <w:color w:val="1F497D"/>
          <w:sz w:val="40"/>
        </w:rPr>
        <w:t>机型</w:t>
      </w:r>
    </w:p>
    <w:p w14:paraId="529D6101" w14:textId="7EB80954" w:rsidR="00000000" w:rsidRPr="00D0091B" w:rsidRDefault="005347EF" w:rsidP="00D0091B">
      <w:pPr>
        <w:jc w:val="center"/>
        <w:rPr>
          <w:rFonts w:ascii="SimHei" w:eastAsia="SimHei" w:hAnsi="SimHei"/>
          <w:b/>
          <w:color w:val="1F497D"/>
          <w:sz w:val="40"/>
        </w:rPr>
      </w:pPr>
      <w:r>
        <w:rPr>
          <w:rFonts w:ascii="SimHei" w:eastAsia="SimHei" w:hAnsi="SimHei" w:hint="eastAsia"/>
          <w:b/>
          <w:color w:val="1F497D"/>
          <w:sz w:val="40"/>
        </w:rPr>
        <w:t>大容量重型销毁设备</w:t>
      </w:r>
      <w:r w:rsidR="00C601CA">
        <w:rPr>
          <w:rFonts w:ascii="SimHei" w:eastAsia="SimHei" w:hAnsi="SimHei" w:hint="eastAsia"/>
          <w:b/>
          <w:color w:val="1F497D"/>
          <w:sz w:val="40"/>
        </w:rPr>
        <w:t>（</w:t>
      </w:r>
      <w:r w:rsidR="00EE7583">
        <w:rPr>
          <w:rFonts w:ascii="SimHei" w:eastAsia="SimHei" w:hAnsi="SimHei" w:hint="eastAsia"/>
          <w:b/>
          <w:color w:val="1F497D"/>
          <w:sz w:val="40"/>
        </w:rPr>
        <w:t>可碎</w:t>
      </w:r>
      <w:r w:rsidR="00C601CA">
        <w:rPr>
          <w:rFonts w:ascii="SimHei" w:eastAsia="SimHei" w:hAnsi="SimHei" w:hint="eastAsia"/>
          <w:b/>
          <w:color w:val="1F497D"/>
          <w:sz w:val="40"/>
        </w:rPr>
        <w:t>硬盘</w:t>
      </w:r>
      <w:r w:rsidR="00696575">
        <w:rPr>
          <w:rFonts w:ascii="SimHei" w:eastAsia="SimHei" w:hAnsi="SimHei" w:hint="eastAsia"/>
          <w:b/>
          <w:color w:val="1F497D"/>
          <w:sz w:val="40"/>
        </w:rPr>
        <w:t>和</w:t>
      </w:r>
      <w:r w:rsidR="00C601CA">
        <w:rPr>
          <w:rFonts w:ascii="SimHei" w:eastAsia="SimHei" w:hAnsi="SimHei" w:hint="eastAsia"/>
          <w:b/>
          <w:color w:val="1F497D"/>
          <w:sz w:val="40"/>
        </w:rPr>
        <w:t>存储介质）</w:t>
      </w:r>
    </w:p>
    <w:p w14:paraId="5DBE22F0" w14:textId="37C44C66" w:rsidR="005347EF" w:rsidRDefault="005347EF" w:rsidP="00D0091B">
      <w:pPr>
        <w:jc w:val="center"/>
      </w:pPr>
      <w:r>
        <w:rPr>
          <w:noProof/>
        </w:rPr>
        <w:drawing>
          <wp:inline distT="0" distB="0" distL="0" distR="0" wp14:anchorId="627DAFAF" wp14:editId="054BBD1D">
            <wp:extent cx="3995802" cy="2256166"/>
            <wp:effectExtent l="0" t="0" r="508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00 1 copy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405" cy="228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0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CCFF"/>
        <w:tblLayout w:type="fixed"/>
        <w:tblLook w:val="0000" w:firstRow="0" w:lastRow="0" w:firstColumn="0" w:lastColumn="0" w:noHBand="0" w:noVBand="0"/>
      </w:tblPr>
      <w:tblGrid>
        <w:gridCol w:w="1555"/>
        <w:gridCol w:w="6124"/>
        <w:gridCol w:w="1388"/>
      </w:tblGrid>
      <w:tr w:rsidR="00010C28" w14:paraId="3595A688" w14:textId="305BC523" w:rsidTr="004E7B49">
        <w:trPr>
          <w:trHeight w:val="2538"/>
          <w:jc w:val="center"/>
        </w:trPr>
        <w:tc>
          <w:tcPr>
            <w:tcW w:w="1555" w:type="dxa"/>
            <w:vAlign w:val="center"/>
          </w:tcPr>
          <w:p w14:paraId="6F1427EE" w14:textId="77777777" w:rsidR="00010C28" w:rsidRPr="00FC3E8E" w:rsidRDefault="00010C28" w:rsidP="004726A0">
            <w:pPr>
              <w:ind w:leftChars="-100" w:left="-240" w:firstLineChars="100" w:firstLine="240"/>
              <w:rPr>
                <w:b/>
                <w:color w:val="4472C4" w:themeColor="accent1"/>
              </w:rPr>
            </w:pPr>
            <w:r w:rsidRPr="00FC3E8E">
              <w:rPr>
                <w:rFonts w:hint="eastAsia"/>
                <w:b/>
                <w:color w:val="4472C4" w:themeColor="accent1"/>
              </w:rPr>
              <w:t>方案</w:t>
            </w:r>
            <w:r w:rsidRPr="00FC3E8E">
              <w:rPr>
                <w:b/>
                <w:color w:val="4472C4" w:themeColor="accent1"/>
              </w:rPr>
              <w:t>P</w:t>
            </w:r>
            <w:r w:rsidRPr="00FC3E8E">
              <w:rPr>
                <w:rFonts w:hint="eastAsia"/>
                <w:b/>
                <w:color w:val="4472C4" w:themeColor="accent1"/>
              </w:rPr>
              <w:t>C</w:t>
            </w:r>
            <w:r w:rsidRPr="00FC3E8E">
              <w:rPr>
                <w:b/>
                <w:color w:val="4472C4" w:themeColor="accent1"/>
              </w:rPr>
              <w:t>500</w:t>
            </w:r>
          </w:p>
          <w:p w14:paraId="734CCB8C" w14:textId="77777777" w:rsidR="00010C28" w:rsidRPr="00590D89" w:rsidRDefault="00010C28" w:rsidP="003D7C8D">
            <w:pPr>
              <w:rPr>
                <w:b/>
              </w:rPr>
            </w:pPr>
            <w:r w:rsidRPr="00FC3E8E">
              <w:rPr>
                <w:rFonts w:hint="eastAsia"/>
                <w:b/>
                <w:color w:val="FF0000"/>
                <w:highlight w:val="yellow"/>
              </w:rPr>
              <w:t>YD-PSJ</w:t>
            </w:r>
            <w:r w:rsidRPr="00FC3E8E">
              <w:rPr>
                <w:b/>
                <w:color w:val="FF0000"/>
                <w:highlight w:val="yellow"/>
              </w:rPr>
              <w:t>500</w:t>
            </w:r>
            <w:r w:rsidRPr="00FC3E8E">
              <w:rPr>
                <w:rFonts w:hint="eastAsia"/>
                <w:b/>
                <w:color w:val="FF0000"/>
                <w:highlight w:val="yellow"/>
              </w:rPr>
              <w:t>型</w:t>
            </w:r>
            <w:r w:rsidRPr="00FC3E8E">
              <w:rPr>
                <w:rFonts w:hint="eastAsia"/>
                <w:color w:val="FF0000"/>
              </w:rPr>
              <w:t xml:space="preserve">   </w:t>
            </w:r>
          </w:p>
        </w:tc>
        <w:tc>
          <w:tcPr>
            <w:tcW w:w="6124" w:type="dxa"/>
            <w:vAlign w:val="center"/>
          </w:tcPr>
          <w:p w14:paraId="64299DE3" w14:textId="559EBA13" w:rsidR="00010C28" w:rsidRDefault="00010C28" w:rsidP="003D7C8D">
            <w:r>
              <w:rPr>
                <w:rFonts w:hint="eastAsia"/>
              </w:rPr>
              <w:t>碎纸量（每次）</w:t>
            </w:r>
            <w:r>
              <w:t xml:space="preserve">   </w:t>
            </w:r>
            <w:r>
              <w:rPr>
                <w:rFonts w:hint="eastAsia"/>
              </w:rPr>
              <w:t xml:space="preserve">   </w:t>
            </w:r>
            <w:r>
              <w:t>1</w:t>
            </w:r>
            <w:r w:rsidR="00ED2CA2">
              <w:t>0</w:t>
            </w:r>
            <w:r>
              <w:t>0-300</w:t>
            </w:r>
            <w:r>
              <w:rPr>
                <w:rFonts w:hint="eastAsia"/>
              </w:rPr>
              <w:t>张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（每次投入物料厚度应在</w:t>
            </w:r>
            <w:r>
              <w:t>15mm</w:t>
            </w:r>
            <w:r>
              <w:rPr>
                <w:rFonts w:hint="eastAsia"/>
              </w:rPr>
              <w:t>以内</w:t>
            </w:r>
            <w:r w:rsidR="008F7BD7">
              <w:rPr>
                <w:rFonts w:hint="eastAsia"/>
              </w:rPr>
              <w:t>为佳</w:t>
            </w:r>
            <w:r>
              <w:rPr>
                <w:rFonts w:hint="eastAsia"/>
              </w:rPr>
              <w:t>）</w:t>
            </w:r>
            <w:r>
              <w:rPr>
                <w:rFonts w:hint="eastAsia"/>
              </w:rPr>
              <w:t xml:space="preserve"> </w:t>
            </w:r>
          </w:p>
          <w:p w14:paraId="0B5B2FE5" w14:textId="773754BF" w:rsidR="00884396" w:rsidRDefault="00260276" w:rsidP="003D7C8D">
            <w:r>
              <w:rPr>
                <w:rFonts w:hint="eastAsia"/>
              </w:rPr>
              <w:t>*</w:t>
            </w:r>
            <w:r w:rsidR="00884396">
              <w:rPr>
                <w:rFonts w:hint="eastAsia"/>
              </w:rPr>
              <w:t>粉碎硬盘</w:t>
            </w:r>
            <w:r>
              <w:rPr>
                <w:rFonts w:hint="eastAsia"/>
              </w:rPr>
              <w:t xml:space="preserve">                 </w:t>
            </w:r>
            <w:r w:rsidR="00884396" w:rsidRPr="00260276">
              <w:rPr>
                <w:rFonts w:hint="eastAsia"/>
                <w:b/>
                <w:bCs/>
              </w:rPr>
              <w:t>可选配置</w:t>
            </w:r>
            <w:r>
              <w:rPr>
                <w:rFonts w:hint="eastAsia"/>
              </w:rPr>
              <w:t>，每次粉碎</w:t>
            </w:r>
            <w:r>
              <w:rPr>
                <w:rFonts w:hint="eastAsia"/>
              </w:rPr>
              <w:t>3-5</w:t>
            </w:r>
            <w:r>
              <w:rPr>
                <w:rFonts w:hint="eastAsia"/>
              </w:rPr>
              <w:t>块</w:t>
            </w:r>
          </w:p>
          <w:p w14:paraId="2B9AFA30" w14:textId="23B36646" w:rsidR="00010C28" w:rsidRPr="009E1819" w:rsidRDefault="00010C28" w:rsidP="003D7C8D">
            <w:r w:rsidRPr="009E1819">
              <w:rPr>
                <w:rFonts w:hint="eastAsia"/>
              </w:rPr>
              <w:t>粉碎尺寸</w:t>
            </w:r>
            <w:r w:rsidRPr="009E1819">
              <w:rPr>
                <w:rFonts w:hint="eastAsia"/>
              </w:rPr>
              <w:tab/>
            </w:r>
            <w:r>
              <w:rPr>
                <w:rFonts w:hint="eastAsia"/>
              </w:rPr>
              <w:t xml:space="preserve">          </w:t>
            </w:r>
            <w:r w:rsidRPr="009E1819">
              <w:rPr>
                <w:rFonts w:hint="eastAsia"/>
              </w:rPr>
              <w:t>碎后尺寸</w:t>
            </w:r>
            <w:r>
              <w:t>2</w:t>
            </w:r>
            <w:r>
              <w:rPr>
                <w:rFonts w:hint="eastAsia"/>
              </w:rPr>
              <w:t>0*</w:t>
            </w:r>
            <w:r>
              <w:t>12</w:t>
            </w:r>
            <w:r>
              <w:rPr>
                <w:rFonts w:hint="eastAsia"/>
              </w:rPr>
              <w:t>0</w:t>
            </w:r>
            <w:r w:rsidRPr="009E1819">
              <w:rPr>
                <w:rFonts w:hint="eastAsia"/>
              </w:rPr>
              <w:t>mm</w:t>
            </w:r>
            <w:r>
              <w:t xml:space="preserve"> </w:t>
            </w:r>
            <w:r>
              <w:rPr>
                <w:rFonts w:hint="eastAsia"/>
              </w:rPr>
              <w:t>块状（</w:t>
            </w:r>
            <w:r w:rsidR="006A49D3">
              <w:rPr>
                <w:rFonts w:hint="eastAsia"/>
              </w:rPr>
              <w:t>可</w:t>
            </w:r>
            <w:r>
              <w:rPr>
                <w:rFonts w:hint="eastAsia"/>
              </w:rPr>
              <w:t>定制</w:t>
            </w:r>
            <w:r w:rsidR="006A49D3">
              <w:rPr>
                <w:rFonts w:hint="eastAsia"/>
              </w:rPr>
              <w:t>尺寸</w:t>
            </w:r>
            <w:r w:rsidR="00CC21CA">
              <w:rPr>
                <w:rFonts w:hint="eastAsia"/>
              </w:rPr>
              <w:t>，如</w:t>
            </w:r>
            <w:r w:rsidR="00CC21CA">
              <w:rPr>
                <w:rFonts w:hint="eastAsia"/>
              </w:rPr>
              <w:t>1</w:t>
            </w:r>
            <w:r w:rsidR="00CC21CA">
              <w:t>0*50</w:t>
            </w:r>
            <w:r w:rsidR="00CC21CA">
              <w:rPr>
                <w:rFonts w:hint="eastAsia"/>
              </w:rPr>
              <w:t>m</w:t>
            </w:r>
            <w:r w:rsidR="00CC21CA">
              <w:t>m, 15*50</w:t>
            </w:r>
            <w:r w:rsidR="00CC21CA">
              <w:rPr>
                <w:rFonts w:hint="eastAsia"/>
              </w:rPr>
              <w:t>mm</w:t>
            </w:r>
            <w:r>
              <w:rPr>
                <w:rFonts w:hint="eastAsia"/>
              </w:rPr>
              <w:t>）</w:t>
            </w:r>
          </w:p>
          <w:p w14:paraId="3A6D1F9C" w14:textId="5F590E37" w:rsidR="00010C28" w:rsidRDefault="00010C28" w:rsidP="00DD4895">
            <w:r w:rsidRPr="009E1819">
              <w:rPr>
                <w:rFonts w:hint="eastAsia"/>
              </w:rPr>
              <w:t>粉碎产量</w:t>
            </w:r>
            <w:r>
              <w:rPr>
                <w:rFonts w:hint="eastAsia"/>
              </w:rPr>
              <w:t>（纸张）</w:t>
            </w:r>
            <w:r w:rsidRPr="009E1819">
              <w:rPr>
                <w:rFonts w:hint="eastAsia"/>
              </w:rPr>
              <w:t xml:space="preserve">    </w:t>
            </w:r>
            <w:r>
              <w:t xml:space="preserve"> 5</w:t>
            </w:r>
            <w:r w:rsidRPr="009E1819">
              <w:rPr>
                <w:rFonts w:hint="eastAsia"/>
              </w:rPr>
              <w:t>00</w:t>
            </w:r>
            <w:r>
              <w:t>-1000</w:t>
            </w:r>
            <w:r w:rsidRPr="009E1819">
              <w:rPr>
                <w:rFonts w:hint="eastAsia"/>
              </w:rPr>
              <w:t>KG/</w:t>
            </w:r>
            <w:r w:rsidRPr="009E1819">
              <w:rPr>
                <w:rFonts w:hint="eastAsia"/>
              </w:rPr>
              <w:t>小时</w:t>
            </w:r>
            <w:r>
              <w:t xml:space="preserve"> </w:t>
            </w:r>
          </w:p>
          <w:p w14:paraId="15BAFB91" w14:textId="451500DD" w:rsidR="00010C28" w:rsidRDefault="00010C28" w:rsidP="003D7C8D">
            <w:r w:rsidRPr="009E1819">
              <w:rPr>
                <w:rFonts w:hint="eastAsia"/>
              </w:rPr>
              <w:t>入料口尺寸</w:t>
            </w:r>
            <w:r w:rsidRPr="009E1819">
              <w:rPr>
                <w:rFonts w:hint="eastAsia"/>
              </w:rPr>
              <w:t xml:space="preserve">    </w:t>
            </w:r>
            <w:r>
              <w:t>680</w:t>
            </w:r>
            <w:r w:rsidRPr="009E1819">
              <w:rPr>
                <w:rFonts w:hint="eastAsia"/>
              </w:rPr>
              <w:t>*</w:t>
            </w:r>
            <w:r>
              <w:t>530</w:t>
            </w:r>
            <w:r w:rsidRPr="009E1819">
              <w:rPr>
                <w:rFonts w:hint="eastAsia"/>
              </w:rPr>
              <w:t>mm</w:t>
            </w:r>
            <w:r>
              <w:rPr>
                <w:rFonts w:hint="eastAsia"/>
                <w:sz w:val="18"/>
              </w:rPr>
              <w:t>（带安全入料斗，可以单独进料光盘、信用卡、纸张</w:t>
            </w:r>
            <w:r w:rsidRPr="00267CB9">
              <w:rPr>
                <w:rFonts w:hint="eastAsia"/>
                <w:sz w:val="18"/>
              </w:rPr>
              <w:t>，防止操作人员</w:t>
            </w:r>
            <w:r>
              <w:rPr>
                <w:rFonts w:hint="eastAsia"/>
                <w:sz w:val="18"/>
              </w:rPr>
              <w:t>肢体进入风险</w:t>
            </w:r>
            <w:r w:rsidRPr="00267CB9">
              <w:rPr>
                <w:rFonts w:hint="eastAsia"/>
                <w:sz w:val="18"/>
              </w:rPr>
              <w:t>）</w:t>
            </w:r>
            <w:r>
              <w:br/>
            </w:r>
            <w:r>
              <w:rPr>
                <w:rFonts w:hint="eastAsia"/>
              </w:rPr>
              <w:t>废料</w:t>
            </w:r>
            <w:r w:rsidRPr="009E1819">
              <w:rPr>
                <w:rFonts w:hint="eastAsia"/>
              </w:rPr>
              <w:t>容积</w:t>
            </w:r>
            <w:r w:rsidRPr="009E1819">
              <w:rPr>
                <w:rFonts w:hint="eastAsia"/>
              </w:rPr>
              <w:t xml:space="preserve">   </w:t>
            </w:r>
            <w:r>
              <w:rPr>
                <w:rFonts w:hint="eastAsia"/>
              </w:rPr>
              <w:t xml:space="preserve"> </w:t>
            </w:r>
            <w:r w:rsidR="004726A0">
              <w:rPr>
                <w:rFonts w:hint="eastAsia"/>
              </w:rPr>
              <w:t xml:space="preserve">                </w:t>
            </w:r>
            <w:r>
              <w:rPr>
                <w:rFonts w:hint="eastAsia"/>
              </w:rPr>
              <w:t xml:space="preserve"> </w:t>
            </w:r>
            <w:r w:rsidRPr="009E1819">
              <w:rPr>
                <w:rFonts w:hint="eastAsia"/>
              </w:rPr>
              <w:t xml:space="preserve"> </w:t>
            </w:r>
            <w:r>
              <w:t>160</w:t>
            </w:r>
            <w:r w:rsidRPr="009E1819">
              <w:rPr>
                <w:rFonts w:hint="eastAsia"/>
              </w:rPr>
              <w:t xml:space="preserve">L  </w:t>
            </w:r>
          </w:p>
          <w:p w14:paraId="4151A34C" w14:textId="5EA13C1F" w:rsidR="00010C28" w:rsidRPr="009E1819" w:rsidRDefault="00010C28" w:rsidP="003D7C8D">
            <w:r w:rsidRPr="009E1819">
              <w:rPr>
                <w:rFonts w:hint="eastAsia"/>
              </w:rPr>
              <w:t>电机功率</w:t>
            </w:r>
            <w:r w:rsidRPr="009E1819">
              <w:rPr>
                <w:rFonts w:hint="eastAsia"/>
              </w:rPr>
              <w:t xml:space="preserve"> </w:t>
            </w:r>
            <w:r w:rsidRPr="009E1819">
              <w:rPr>
                <w:rFonts w:hint="eastAsia"/>
              </w:rPr>
              <w:tab/>
            </w:r>
            <w:r w:rsidRPr="009E1819">
              <w:rPr>
                <w:rFonts w:hint="eastAsia"/>
              </w:rPr>
              <w:tab/>
            </w:r>
            <w:r w:rsidR="00AE3E15">
              <w:t>7.5</w:t>
            </w:r>
            <w:r w:rsidRPr="009E1819">
              <w:rPr>
                <w:rFonts w:hint="eastAsia"/>
              </w:rPr>
              <w:t>KW</w:t>
            </w:r>
            <w:r>
              <w:rPr>
                <w:rFonts w:hint="eastAsia"/>
              </w:rPr>
              <w:t>，</w:t>
            </w:r>
            <w:r w:rsidRPr="009E1819">
              <w:rPr>
                <w:rFonts w:hint="eastAsia"/>
              </w:rPr>
              <w:t>380V</w:t>
            </w:r>
          </w:p>
          <w:p w14:paraId="73F2683B" w14:textId="10814210" w:rsidR="00010C28" w:rsidRDefault="00010C28" w:rsidP="003D7C8D">
            <w:r w:rsidRPr="009E1819">
              <w:rPr>
                <w:rFonts w:hint="eastAsia"/>
              </w:rPr>
              <w:t>设备重量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</w:r>
            <w:r>
              <w:t>8</w:t>
            </w:r>
            <w:r w:rsidR="001423BA">
              <w:t>5</w:t>
            </w:r>
            <w:r w:rsidRPr="009E1819">
              <w:rPr>
                <w:rFonts w:hint="eastAsia"/>
              </w:rPr>
              <w:t>0KG</w:t>
            </w:r>
            <w:r>
              <w:rPr>
                <w:rFonts w:ascii="SimSun" w:hAnsi="SimSun" w:cs="SimSun" w:hint="eastAsia"/>
                <w:sz w:val="13"/>
              </w:rPr>
              <w:t xml:space="preserve"> </w:t>
            </w:r>
            <w:r w:rsidR="00B42937">
              <w:rPr>
                <w:rFonts w:ascii="SimSun" w:hAnsi="SimSun" w:cs="SimSun"/>
                <w:sz w:val="13"/>
              </w:rPr>
              <w:br/>
            </w:r>
            <w:r w:rsidR="00B42937" w:rsidRPr="00B42937">
              <w:rPr>
                <w:rFonts w:hint="eastAsia"/>
              </w:rPr>
              <w:t>整机尺寸：深度</w:t>
            </w:r>
            <w:r w:rsidR="00B42937" w:rsidRPr="00B42937">
              <w:rPr>
                <w:rFonts w:hint="eastAsia"/>
              </w:rPr>
              <w:t xml:space="preserve"> 84.2CM * </w:t>
            </w:r>
            <w:r w:rsidR="00B42937" w:rsidRPr="00B42937">
              <w:rPr>
                <w:rFonts w:hint="eastAsia"/>
              </w:rPr>
              <w:t>宽度</w:t>
            </w:r>
            <w:r w:rsidR="00B42937" w:rsidRPr="00B42937">
              <w:rPr>
                <w:rFonts w:hint="eastAsia"/>
              </w:rPr>
              <w:t xml:space="preserve"> 167CM * </w:t>
            </w:r>
            <w:r w:rsidR="00B42937" w:rsidRPr="00B42937">
              <w:rPr>
                <w:rFonts w:hint="eastAsia"/>
              </w:rPr>
              <w:t>高度</w:t>
            </w:r>
            <w:r w:rsidR="00B42937" w:rsidRPr="00B42937">
              <w:rPr>
                <w:rFonts w:hint="eastAsia"/>
              </w:rPr>
              <w:t xml:space="preserve"> 141CM</w:t>
            </w:r>
          </w:p>
        </w:tc>
        <w:tc>
          <w:tcPr>
            <w:tcW w:w="1388" w:type="dxa"/>
          </w:tcPr>
          <w:p w14:paraId="7F2C71D8" w14:textId="77777777" w:rsidR="00010C28" w:rsidRDefault="00010C28" w:rsidP="00010C28"/>
          <w:p w14:paraId="30B082BF" w14:textId="77777777" w:rsidR="00010C28" w:rsidRDefault="00010C28" w:rsidP="00010C28"/>
          <w:p w14:paraId="257C59FC" w14:textId="77777777" w:rsidR="00010C28" w:rsidRDefault="00010C28" w:rsidP="00010C28"/>
          <w:p w14:paraId="1DBA0FF9" w14:textId="77777777" w:rsidR="00010C28" w:rsidRDefault="00010C28" w:rsidP="00010C28"/>
          <w:p w14:paraId="4BA699E5" w14:textId="0B619473" w:rsidR="00D0091B" w:rsidRDefault="00BA736C" w:rsidP="00AE3E15">
            <w:r>
              <w:rPr>
                <w:rFonts w:hint="eastAsia"/>
              </w:rPr>
              <w:t>市场</w:t>
            </w:r>
            <w:r w:rsidR="00010C28">
              <w:rPr>
                <w:rFonts w:hint="eastAsia"/>
              </w:rPr>
              <w:t>价格：</w:t>
            </w:r>
            <w:r w:rsidR="00F64B22">
              <w:t>18</w:t>
            </w:r>
            <w:r>
              <w:t>.87</w:t>
            </w:r>
            <w:r w:rsidR="000C6B87">
              <w:rPr>
                <w:rFonts w:hint="eastAsia"/>
              </w:rPr>
              <w:t xml:space="preserve"> </w:t>
            </w:r>
            <w:r w:rsidR="00010C28">
              <w:rPr>
                <w:rFonts w:hint="eastAsia"/>
              </w:rPr>
              <w:t>万元</w:t>
            </w:r>
            <w:r w:rsidR="00AE3E15">
              <w:rPr>
                <w:rFonts w:hint="eastAsia"/>
                <w:highlight w:val="yellow"/>
              </w:rPr>
              <w:t xml:space="preserve"> </w:t>
            </w:r>
          </w:p>
        </w:tc>
      </w:tr>
    </w:tbl>
    <w:p w14:paraId="137946F1" w14:textId="77777777" w:rsidR="005347EF" w:rsidRPr="001618BB" w:rsidRDefault="005347EF" w:rsidP="005347EF">
      <w:pPr>
        <w:rPr>
          <w:rFonts w:ascii="SimHei" w:eastAsia="SimHei" w:hAnsi="SimHei"/>
          <w:b/>
          <w:color w:val="1F497D"/>
          <w:sz w:val="28"/>
        </w:rPr>
      </w:pPr>
      <w:r w:rsidRPr="001618BB">
        <w:rPr>
          <w:rFonts w:ascii="SimHei" w:eastAsia="SimHei" w:hAnsi="SimHei"/>
          <w:b/>
          <w:color w:val="1F497D"/>
          <w:sz w:val="28"/>
        </w:rPr>
        <w:t>YD-PSJ500</w:t>
      </w:r>
      <w:r w:rsidRPr="001618BB">
        <w:rPr>
          <w:rFonts w:ascii="SimHei" w:eastAsia="SimHei" w:hAnsi="SimHei" w:hint="eastAsia"/>
          <w:b/>
          <w:color w:val="1F497D"/>
          <w:sz w:val="28"/>
        </w:rPr>
        <w:t>系列大型销毁中心用重型销毁设备：</w:t>
      </w:r>
    </w:p>
    <w:p w14:paraId="2EA3410D" w14:textId="48D97053" w:rsidR="005347EF" w:rsidRPr="001618BB" w:rsidRDefault="005347EF" w:rsidP="005347EF">
      <w:pPr>
        <w:spacing w:line="192" w:lineRule="auto"/>
        <w:rPr>
          <w:rFonts w:ascii="SimSun" w:hAnsi="SimSun"/>
          <w:szCs w:val="26"/>
        </w:rPr>
      </w:pPr>
      <w:r w:rsidRPr="001618BB">
        <w:rPr>
          <w:rFonts w:ascii="SimSun" w:hAnsi="SimSun" w:hint="eastAsia"/>
          <w:szCs w:val="26"/>
        </w:rPr>
        <w:t>该机耐磨合金工具钢制造</w:t>
      </w:r>
      <w:r w:rsidRPr="001618BB">
        <w:rPr>
          <w:rFonts w:ascii="SimSun" w:hAnsi="SimSun" w:hint="eastAsia"/>
          <w:szCs w:val="26"/>
        </w:rPr>
        <w:t>,</w:t>
      </w:r>
      <w:r w:rsidRPr="001618BB">
        <w:rPr>
          <w:rFonts w:ascii="SimSun" w:hAnsi="SimSun" w:hint="eastAsia"/>
          <w:szCs w:val="26"/>
        </w:rPr>
        <w:t>咬合力强、耐磨、使用寿命长，特别适合涉密机关进行大批量介质的粉碎</w:t>
      </w:r>
      <w:r w:rsidRPr="001618BB">
        <w:rPr>
          <w:rFonts w:ascii="SimSun" w:hAnsi="SimSun" w:hint="eastAsia"/>
          <w:szCs w:val="26"/>
        </w:rPr>
        <w:t>,</w:t>
      </w:r>
      <w:r w:rsidRPr="001618BB">
        <w:rPr>
          <w:rFonts w:ascii="SimSun" w:hAnsi="SimSun" w:hint="eastAsia"/>
          <w:szCs w:val="26"/>
        </w:rPr>
        <w:t>如：光盘、软盘、卡类、订书钉、和曲别针、</w:t>
      </w:r>
      <w:r w:rsidRPr="001618BB">
        <w:rPr>
          <w:rFonts w:ascii="SimSun" w:hAnsi="SimSun" w:hint="eastAsia"/>
          <w:szCs w:val="26"/>
        </w:rPr>
        <w:t>U</w:t>
      </w:r>
      <w:r w:rsidRPr="001618BB">
        <w:rPr>
          <w:rFonts w:ascii="SimSun" w:hAnsi="SimSun" w:hint="eastAsia"/>
          <w:szCs w:val="26"/>
        </w:rPr>
        <w:t>盘、</w:t>
      </w:r>
      <w:r w:rsidRPr="001618BB">
        <w:rPr>
          <w:rFonts w:ascii="SimSun" w:hAnsi="SimSun" w:hint="eastAsia"/>
          <w:szCs w:val="26"/>
        </w:rPr>
        <w:t>IC</w:t>
      </w:r>
      <w:r w:rsidRPr="001618BB">
        <w:rPr>
          <w:rFonts w:ascii="SimSun" w:hAnsi="SimSun" w:hint="eastAsia"/>
          <w:szCs w:val="26"/>
        </w:rPr>
        <w:t>卡；同时，该机也适合于多种涉密介质的粉碎，如大量纸板箱、酒盒包装、纸张、书本、纸箱、光盘、信用卡和其他保密介质粉碎。该机配备、防尘收集箱、自动启动</w:t>
      </w:r>
      <w:r w:rsidRPr="001618BB">
        <w:rPr>
          <w:rFonts w:ascii="SimSun" w:hAnsi="SimSun" w:hint="eastAsia"/>
          <w:szCs w:val="26"/>
        </w:rPr>
        <w:t>/</w:t>
      </w:r>
      <w:r w:rsidRPr="001618BB">
        <w:rPr>
          <w:rFonts w:ascii="SimSun" w:hAnsi="SimSun" w:hint="eastAsia"/>
          <w:szCs w:val="26"/>
        </w:rPr>
        <w:t>停机、反向倒纸按键。</w:t>
      </w:r>
      <w:r w:rsidRPr="001618BB">
        <w:rPr>
          <w:rFonts w:ascii="SimSun" w:hAnsi="SimSun"/>
          <w:szCs w:val="26"/>
        </w:rPr>
        <w:br/>
      </w:r>
      <w:r w:rsidRPr="00EA4029">
        <w:rPr>
          <w:rFonts w:ascii="SimSun" w:hAnsi="SimSun" w:hint="eastAsia"/>
          <w:b/>
          <w:color w:val="1F497D"/>
          <w:sz w:val="28"/>
          <w:szCs w:val="26"/>
        </w:rPr>
        <w:t>设备核心特点：</w:t>
      </w:r>
      <w:r w:rsidRPr="001618BB">
        <w:rPr>
          <w:rFonts w:ascii="SimSun" w:hAnsi="SimSun"/>
          <w:szCs w:val="26"/>
        </w:rPr>
        <w:br/>
      </w:r>
      <w:r w:rsidRPr="001618BB">
        <w:rPr>
          <w:rFonts w:ascii="SimSun" w:hAnsi="SimSun" w:hint="eastAsia"/>
          <w:b/>
          <w:szCs w:val="26"/>
        </w:rPr>
        <w:t xml:space="preserve">1. </w:t>
      </w:r>
      <w:r w:rsidRPr="001618BB">
        <w:rPr>
          <w:rFonts w:ascii="SimSun" w:hAnsi="SimSun" w:hint="eastAsia"/>
          <w:b/>
          <w:szCs w:val="26"/>
        </w:rPr>
        <w:t>刀具机芯质量可靠：</w:t>
      </w:r>
      <w:r w:rsidRPr="001618BB">
        <w:rPr>
          <w:rFonts w:ascii="SimSun" w:hAnsi="SimSun" w:hint="eastAsia"/>
          <w:szCs w:val="26"/>
        </w:rPr>
        <w:t>耐磨合金工具钢；</w:t>
      </w:r>
    </w:p>
    <w:p w14:paraId="48035DB9" w14:textId="15A5DA3A" w:rsidR="005347EF" w:rsidRPr="001618BB" w:rsidRDefault="005347EF" w:rsidP="005347EF">
      <w:pPr>
        <w:spacing w:line="192" w:lineRule="auto"/>
        <w:rPr>
          <w:rFonts w:ascii="SimSun" w:hAnsi="SimSun"/>
          <w:szCs w:val="26"/>
        </w:rPr>
      </w:pPr>
      <w:r w:rsidRPr="001618BB">
        <w:rPr>
          <w:rFonts w:ascii="SimSun" w:hAnsi="SimSun" w:hint="eastAsia"/>
          <w:b/>
          <w:szCs w:val="26"/>
        </w:rPr>
        <w:t xml:space="preserve">2. </w:t>
      </w:r>
      <w:r w:rsidRPr="001618BB">
        <w:rPr>
          <w:rFonts w:ascii="SimSun" w:hAnsi="SimSun" w:hint="eastAsia"/>
          <w:b/>
          <w:szCs w:val="26"/>
        </w:rPr>
        <w:t>核心部件为大品牌厂家：</w:t>
      </w:r>
      <w:r w:rsidRPr="001618BB">
        <w:rPr>
          <w:rFonts w:ascii="SimSun" w:hAnsi="SimSun" w:hint="eastAsia"/>
          <w:szCs w:val="26"/>
        </w:rPr>
        <w:t>控制元器件：</w:t>
      </w:r>
      <w:r>
        <w:rPr>
          <w:rFonts w:ascii="SimSun" w:hAnsi="SimSun" w:hint="eastAsia"/>
          <w:szCs w:val="26"/>
        </w:rPr>
        <w:t>西门子</w:t>
      </w:r>
      <w:r w:rsidRPr="001618BB">
        <w:rPr>
          <w:rFonts w:ascii="SimSun" w:hAnsi="SimSun" w:hint="eastAsia"/>
          <w:szCs w:val="26"/>
        </w:rPr>
        <w:t>、</w:t>
      </w:r>
      <w:r>
        <w:rPr>
          <w:rFonts w:ascii="SimSun" w:hAnsi="SimSun" w:hint="eastAsia"/>
          <w:szCs w:val="26"/>
        </w:rPr>
        <w:t>正泰、德力西或同等品牌</w:t>
      </w:r>
      <w:r w:rsidRPr="001618BB">
        <w:rPr>
          <w:rFonts w:ascii="SimSun" w:hAnsi="SimSun" w:hint="eastAsia"/>
          <w:szCs w:val="26"/>
        </w:rPr>
        <w:t>；</w:t>
      </w:r>
    </w:p>
    <w:p w14:paraId="442F5F6B" w14:textId="10B2F57B" w:rsidR="005347EF" w:rsidRPr="001618BB" w:rsidRDefault="005347EF" w:rsidP="005347EF">
      <w:pPr>
        <w:spacing w:line="192" w:lineRule="auto"/>
        <w:rPr>
          <w:rFonts w:ascii="SimSun" w:hAnsi="SimSun"/>
          <w:szCs w:val="26"/>
        </w:rPr>
      </w:pPr>
      <w:r w:rsidRPr="001618BB">
        <w:rPr>
          <w:rFonts w:ascii="SimSun" w:hAnsi="SimSun" w:hint="eastAsia"/>
          <w:b/>
          <w:szCs w:val="26"/>
        </w:rPr>
        <w:t xml:space="preserve">3. </w:t>
      </w:r>
      <w:r w:rsidRPr="001618BB">
        <w:rPr>
          <w:rFonts w:ascii="SimSun" w:hAnsi="SimSun" w:hint="eastAsia"/>
          <w:b/>
          <w:szCs w:val="26"/>
        </w:rPr>
        <w:t>专有安全入口设计：</w:t>
      </w:r>
      <w:r w:rsidR="00FF784D">
        <w:rPr>
          <w:rFonts w:ascii="SimSun" w:hAnsi="SimSun" w:hint="eastAsia"/>
          <w:szCs w:val="26"/>
        </w:rPr>
        <w:t>有专用入口和大容量入口，适合一次粉碎一个粉碎介质</w:t>
      </w:r>
      <w:r w:rsidRPr="001618BB">
        <w:rPr>
          <w:rFonts w:ascii="SimSun" w:hAnsi="SimSun" w:hint="eastAsia"/>
          <w:szCs w:val="26"/>
        </w:rPr>
        <w:t xml:space="preserve"> </w:t>
      </w:r>
      <w:r w:rsidRPr="001618BB">
        <w:rPr>
          <w:rFonts w:ascii="SimSun" w:hAnsi="SimSun" w:hint="eastAsia"/>
          <w:szCs w:val="26"/>
        </w:rPr>
        <w:t>或</w:t>
      </w:r>
      <w:r w:rsidRPr="001618BB">
        <w:rPr>
          <w:rFonts w:ascii="SimSun" w:hAnsi="SimSun" w:hint="eastAsia"/>
          <w:szCs w:val="26"/>
        </w:rPr>
        <w:t xml:space="preserve"> </w:t>
      </w:r>
      <w:r w:rsidRPr="001618BB">
        <w:rPr>
          <w:rFonts w:ascii="SimSun" w:hAnsi="SimSun" w:hint="eastAsia"/>
          <w:szCs w:val="26"/>
        </w:rPr>
        <w:t>经过大容量投料口一次粉碎大量</w:t>
      </w:r>
      <w:r w:rsidR="00FF784D">
        <w:rPr>
          <w:rFonts w:ascii="SimSun" w:hAnsi="SimSun" w:hint="eastAsia"/>
          <w:szCs w:val="26"/>
        </w:rPr>
        <w:t>介质文件（如整箱倒入废纸文件）</w:t>
      </w:r>
      <w:r w:rsidRPr="001618BB">
        <w:rPr>
          <w:rFonts w:ascii="SimSun" w:hAnsi="SimSun" w:hint="eastAsia"/>
          <w:szCs w:val="26"/>
        </w:rPr>
        <w:t>；</w:t>
      </w:r>
    </w:p>
    <w:p w14:paraId="686C6436" w14:textId="77777777" w:rsidR="005347EF" w:rsidRPr="001618BB" w:rsidRDefault="005347EF" w:rsidP="005347EF">
      <w:pPr>
        <w:spacing w:line="192" w:lineRule="auto"/>
        <w:rPr>
          <w:rFonts w:ascii="SimSun" w:hAnsi="SimSun"/>
          <w:szCs w:val="26"/>
        </w:rPr>
      </w:pPr>
      <w:r w:rsidRPr="001618BB">
        <w:rPr>
          <w:rFonts w:ascii="SimSun" w:hAnsi="SimSun" w:hint="eastAsia"/>
          <w:b/>
          <w:szCs w:val="26"/>
        </w:rPr>
        <w:t xml:space="preserve">4. </w:t>
      </w:r>
      <w:r w:rsidRPr="001618BB">
        <w:rPr>
          <w:rFonts w:ascii="SimSun" w:hAnsi="SimSun" w:hint="eastAsia"/>
          <w:b/>
          <w:szCs w:val="26"/>
        </w:rPr>
        <w:t>专有纸张安全入口设计：</w:t>
      </w:r>
      <w:r w:rsidRPr="008527A2">
        <w:rPr>
          <w:rFonts w:ascii="SimSun" w:hAnsi="SimSun" w:hint="eastAsia"/>
          <w:szCs w:val="26"/>
        </w:rPr>
        <w:t>最</w:t>
      </w:r>
      <w:r w:rsidRPr="001618BB">
        <w:rPr>
          <w:rFonts w:ascii="SimSun" w:hAnsi="SimSun" w:hint="eastAsia"/>
          <w:szCs w:val="26"/>
        </w:rPr>
        <w:t>宽</w:t>
      </w:r>
      <w:r>
        <w:rPr>
          <w:rFonts w:ascii="SimSun" w:hAnsi="SimSun" w:hint="eastAsia"/>
          <w:szCs w:val="26"/>
        </w:rPr>
        <w:t>可</w:t>
      </w:r>
      <w:r w:rsidRPr="001618BB">
        <w:rPr>
          <w:rFonts w:ascii="SimSun" w:hAnsi="SimSun" w:hint="eastAsia"/>
          <w:szCs w:val="26"/>
        </w:rPr>
        <w:t>达</w:t>
      </w:r>
      <w:r>
        <w:rPr>
          <w:rFonts w:ascii="SimSun" w:hAnsi="SimSun"/>
          <w:szCs w:val="26"/>
        </w:rPr>
        <w:t>60</w:t>
      </w:r>
      <w:r w:rsidRPr="001618BB">
        <w:rPr>
          <w:rFonts w:ascii="SimSun" w:hAnsi="SimSun" w:hint="eastAsia"/>
          <w:szCs w:val="26"/>
        </w:rPr>
        <w:t>CM</w:t>
      </w:r>
      <w:r w:rsidRPr="001618BB">
        <w:rPr>
          <w:rFonts w:ascii="SimSun" w:hAnsi="SimSun" w:hint="eastAsia"/>
          <w:szCs w:val="26"/>
        </w:rPr>
        <w:t>的专有纸张入口，适合大幅面</w:t>
      </w:r>
      <w:r>
        <w:rPr>
          <w:rFonts w:ascii="SimSun" w:hAnsi="SimSun" w:hint="eastAsia"/>
          <w:szCs w:val="26"/>
        </w:rPr>
        <w:t>A</w:t>
      </w:r>
      <w:r>
        <w:rPr>
          <w:rFonts w:ascii="SimSun" w:hAnsi="SimSun"/>
          <w:szCs w:val="26"/>
        </w:rPr>
        <w:t>0</w:t>
      </w:r>
      <w:r w:rsidRPr="001618BB">
        <w:rPr>
          <w:rFonts w:ascii="SimSun" w:hAnsi="SimSun" w:hint="eastAsia"/>
          <w:szCs w:val="26"/>
        </w:rPr>
        <w:t>纸张文件粉碎。或</w:t>
      </w:r>
      <w:r w:rsidRPr="001618BB">
        <w:rPr>
          <w:rFonts w:ascii="SimSun" w:hAnsi="SimSun" w:hint="eastAsia"/>
          <w:szCs w:val="26"/>
        </w:rPr>
        <w:t xml:space="preserve"> </w:t>
      </w:r>
      <w:r w:rsidRPr="001618BB">
        <w:rPr>
          <w:rFonts w:ascii="SimSun" w:hAnsi="SimSun" w:hint="eastAsia"/>
          <w:szCs w:val="26"/>
        </w:rPr>
        <w:t>经过大容量投料口一次粉碎大量涉密纸张文件；</w:t>
      </w:r>
    </w:p>
    <w:p w14:paraId="214D4B61" w14:textId="77777777" w:rsidR="005347EF" w:rsidRPr="001618BB" w:rsidRDefault="005347EF" w:rsidP="005347EF">
      <w:pPr>
        <w:spacing w:line="192" w:lineRule="auto"/>
        <w:rPr>
          <w:rFonts w:ascii="SimSun" w:hAnsi="SimSun"/>
          <w:szCs w:val="26"/>
        </w:rPr>
      </w:pPr>
      <w:r w:rsidRPr="001618BB">
        <w:rPr>
          <w:rFonts w:ascii="SimSun" w:hAnsi="SimSun" w:hint="eastAsia"/>
          <w:b/>
          <w:szCs w:val="26"/>
        </w:rPr>
        <w:t xml:space="preserve">5. </w:t>
      </w:r>
      <w:r w:rsidRPr="001618BB">
        <w:rPr>
          <w:rFonts w:ascii="SimSun" w:hAnsi="SimSun" w:hint="eastAsia"/>
          <w:b/>
          <w:szCs w:val="26"/>
        </w:rPr>
        <w:t>大容量投料方便快捷：</w:t>
      </w:r>
      <w:r w:rsidRPr="001618BB">
        <w:rPr>
          <w:rFonts w:ascii="SimSun" w:hAnsi="SimSun" w:hint="eastAsia"/>
          <w:szCs w:val="26"/>
        </w:rPr>
        <w:t>漏斗式入料斗</w:t>
      </w:r>
      <w:r>
        <w:t>680</w:t>
      </w:r>
      <w:r w:rsidRPr="009E1819">
        <w:rPr>
          <w:rFonts w:hint="eastAsia"/>
        </w:rPr>
        <w:t>*</w:t>
      </w:r>
      <w:r>
        <w:t>530</w:t>
      </w:r>
      <w:r w:rsidRPr="009E1819">
        <w:rPr>
          <w:rFonts w:hint="eastAsia"/>
        </w:rPr>
        <w:t>mm</w:t>
      </w:r>
      <w:r w:rsidRPr="001618BB">
        <w:rPr>
          <w:rFonts w:ascii="SimSun" w:hAnsi="SimSun" w:hint="eastAsia"/>
          <w:szCs w:val="26"/>
        </w:rPr>
        <w:t>,</w:t>
      </w:r>
      <w:r w:rsidRPr="001618BB">
        <w:rPr>
          <w:rFonts w:ascii="SimSun" w:hAnsi="SimSun" w:hint="eastAsia"/>
          <w:szCs w:val="26"/>
        </w:rPr>
        <w:t>适合大量投料粉碎</w:t>
      </w:r>
      <w:r w:rsidRPr="001618BB">
        <w:rPr>
          <w:rFonts w:ascii="SimSun" w:hAnsi="SimSun" w:hint="eastAsia"/>
          <w:szCs w:val="26"/>
        </w:rPr>
        <w:t>;</w:t>
      </w:r>
      <w:r w:rsidRPr="001618BB">
        <w:rPr>
          <w:rFonts w:ascii="SimSun" w:hAnsi="SimSun" w:hint="eastAsia"/>
          <w:szCs w:val="26"/>
        </w:rPr>
        <w:t>适合大幅面图纸粉碎；</w:t>
      </w:r>
    </w:p>
    <w:p w14:paraId="2D5180F6" w14:textId="77777777" w:rsidR="005347EF" w:rsidRPr="001618BB" w:rsidRDefault="005347EF" w:rsidP="005347EF">
      <w:pPr>
        <w:spacing w:line="192" w:lineRule="auto"/>
        <w:rPr>
          <w:rFonts w:ascii="SimSun" w:hAnsi="SimSun"/>
          <w:szCs w:val="26"/>
        </w:rPr>
      </w:pPr>
      <w:r w:rsidRPr="001618BB">
        <w:rPr>
          <w:rFonts w:ascii="SimSun" w:hAnsi="SimSun" w:hint="eastAsia"/>
          <w:b/>
          <w:szCs w:val="26"/>
        </w:rPr>
        <w:t xml:space="preserve">6. </w:t>
      </w:r>
      <w:r w:rsidRPr="001618BB">
        <w:rPr>
          <w:rFonts w:ascii="SimSun" w:hAnsi="SimSun" w:hint="eastAsia"/>
          <w:b/>
          <w:szCs w:val="26"/>
        </w:rPr>
        <w:t>多重安全防护装置：</w:t>
      </w:r>
      <w:r w:rsidRPr="001618BB">
        <w:rPr>
          <w:rFonts w:ascii="SimSun" w:hAnsi="SimSun" w:hint="eastAsia"/>
          <w:szCs w:val="26"/>
        </w:rPr>
        <w:t xml:space="preserve">A. </w:t>
      </w:r>
      <w:r w:rsidRPr="001618BB">
        <w:rPr>
          <w:rFonts w:ascii="SimSun" w:hAnsi="SimSun" w:hint="eastAsia"/>
          <w:szCs w:val="26"/>
        </w:rPr>
        <w:t>操作面板安全急停装置；</w:t>
      </w:r>
      <w:r w:rsidRPr="001618BB">
        <w:rPr>
          <w:rFonts w:ascii="SimSun" w:hAnsi="SimSun" w:hint="eastAsia"/>
          <w:szCs w:val="26"/>
        </w:rPr>
        <w:t>B.</w:t>
      </w:r>
      <w:r>
        <w:rPr>
          <w:rFonts w:ascii="SimSun" w:hAnsi="SimSun"/>
          <w:szCs w:val="26"/>
        </w:rPr>
        <w:t xml:space="preserve"> </w:t>
      </w:r>
      <w:r w:rsidRPr="001618BB">
        <w:rPr>
          <w:rFonts w:ascii="SimSun" w:hAnsi="SimSun" w:hint="eastAsia"/>
          <w:szCs w:val="26"/>
        </w:rPr>
        <w:t>独立投料口安全距离设置，操作人员无法接触粉碎中的物料和刀具；</w:t>
      </w:r>
    </w:p>
    <w:p w14:paraId="2ACD241A" w14:textId="77777777" w:rsidR="005347EF" w:rsidRPr="001618BB" w:rsidRDefault="005347EF" w:rsidP="005347EF">
      <w:pPr>
        <w:spacing w:line="192" w:lineRule="auto"/>
        <w:rPr>
          <w:rFonts w:ascii="SimSun" w:hAnsi="SimSun"/>
          <w:szCs w:val="26"/>
        </w:rPr>
      </w:pPr>
      <w:r w:rsidRPr="001618BB">
        <w:rPr>
          <w:rFonts w:ascii="SimSun" w:hAnsi="SimSun" w:hint="eastAsia"/>
          <w:b/>
          <w:szCs w:val="26"/>
        </w:rPr>
        <w:t xml:space="preserve">7. </w:t>
      </w:r>
      <w:r w:rsidRPr="001618BB">
        <w:rPr>
          <w:rFonts w:ascii="SimSun" w:hAnsi="SimSun" w:hint="eastAsia"/>
          <w:b/>
          <w:szCs w:val="26"/>
        </w:rPr>
        <w:t>投料保护：</w:t>
      </w:r>
      <w:r w:rsidRPr="001618BB">
        <w:rPr>
          <w:rFonts w:ascii="SimSun" w:hAnsi="SimSun" w:hint="eastAsia"/>
          <w:szCs w:val="26"/>
        </w:rPr>
        <w:t>马达具有过载保护，防止卡死；</w:t>
      </w:r>
    </w:p>
    <w:p w14:paraId="1AEEBEE8" w14:textId="34A459E2" w:rsidR="005347EF" w:rsidRPr="001618BB" w:rsidRDefault="005347EF" w:rsidP="005347EF">
      <w:pPr>
        <w:spacing w:line="192" w:lineRule="auto"/>
        <w:rPr>
          <w:rFonts w:ascii="SimSun" w:hAnsi="SimSun"/>
          <w:szCs w:val="26"/>
        </w:rPr>
      </w:pPr>
      <w:r w:rsidRPr="001618BB">
        <w:rPr>
          <w:rFonts w:ascii="SimSun" w:hAnsi="SimSun" w:hint="eastAsia"/>
          <w:b/>
          <w:szCs w:val="26"/>
        </w:rPr>
        <w:t xml:space="preserve">8. </w:t>
      </w:r>
      <w:r w:rsidRPr="001618BB">
        <w:rPr>
          <w:rFonts w:ascii="SimSun" w:hAnsi="SimSun" w:hint="eastAsia"/>
          <w:b/>
          <w:szCs w:val="26"/>
        </w:rPr>
        <w:t>低功耗低噪音：</w:t>
      </w:r>
      <w:r w:rsidR="00904034">
        <w:rPr>
          <w:rFonts w:ascii="SimSun" w:hAnsi="SimSun"/>
          <w:szCs w:val="26"/>
        </w:rPr>
        <w:t>7.5</w:t>
      </w:r>
      <w:r w:rsidRPr="001618BB">
        <w:rPr>
          <w:rFonts w:ascii="SimSun" w:hAnsi="SimSun" w:hint="eastAsia"/>
          <w:szCs w:val="26"/>
        </w:rPr>
        <w:t>KW</w:t>
      </w:r>
      <w:r w:rsidRPr="001618BB">
        <w:rPr>
          <w:rFonts w:ascii="SimSun" w:hAnsi="SimSun" w:hint="eastAsia"/>
          <w:szCs w:val="26"/>
        </w:rPr>
        <w:t>电机，噪音小于</w:t>
      </w:r>
      <w:r w:rsidRPr="001618BB">
        <w:rPr>
          <w:rFonts w:ascii="SimSun" w:hAnsi="SimSun" w:hint="eastAsia"/>
          <w:szCs w:val="26"/>
        </w:rPr>
        <w:t>6</w:t>
      </w:r>
      <w:r>
        <w:rPr>
          <w:rFonts w:ascii="SimSun" w:hAnsi="SimSun"/>
          <w:szCs w:val="26"/>
        </w:rPr>
        <w:t>5</w:t>
      </w:r>
      <w:r w:rsidRPr="001618BB">
        <w:rPr>
          <w:rFonts w:ascii="SimSun" w:hAnsi="SimSun" w:hint="eastAsia"/>
          <w:szCs w:val="26"/>
        </w:rPr>
        <w:t>分贝；</w:t>
      </w:r>
    </w:p>
    <w:p w14:paraId="541E8C5E" w14:textId="57927F5B" w:rsidR="005347EF" w:rsidRPr="001618BB" w:rsidRDefault="005347EF" w:rsidP="005347EF">
      <w:pPr>
        <w:spacing w:line="192" w:lineRule="auto"/>
        <w:rPr>
          <w:rFonts w:ascii="SimSun" w:hAnsi="SimSun"/>
          <w:szCs w:val="26"/>
        </w:rPr>
      </w:pPr>
      <w:r w:rsidRPr="001618BB">
        <w:rPr>
          <w:rFonts w:ascii="SimSun" w:hAnsi="SimSun" w:hint="eastAsia"/>
          <w:b/>
          <w:szCs w:val="26"/>
        </w:rPr>
        <w:t xml:space="preserve">9. </w:t>
      </w:r>
      <w:r w:rsidRPr="001618BB">
        <w:rPr>
          <w:rFonts w:ascii="SimSun" w:hAnsi="SimSun" w:hint="eastAsia"/>
          <w:b/>
          <w:szCs w:val="26"/>
        </w:rPr>
        <w:t>大容量废料收集箱：</w:t>
      </w:r>
      <w:r>
        <w:rPr>
          <w:rFonts w:ascii="SimSun" w:hAnsi="SimSun" w:hint="eastAsia"/>
          <w:szCs w:val="26"/>
        </w:rPr>
        <w:t>废纸收集袋</w:t>
      </w:r>
      <w:r w:rsidRPr="001618BB">
        <w:rPr>
          <w:rFonts w:ascii="SimSun" w:hAnsi="SimSun" w:hint="eastAsia"/>
          <w:szCs w:val="26"/>
        </w:rPr>
        <w:t>容积</w:t>
      </w:r>
      <w:r>
        <w:rPr>
          <w:rFonts w:ascii="SimSun" w:hAnsi="SimSun"/>
          <w:szCs w:val="26"/>
        </w:rPr>
        <w:t>160</w:t>
      </w:r>
      <w:r w:rsidRPr="001618BB">
        <w:rPr>
          <w:rFonts w:ascii="SimSun" w:hAnsi="SimSun" w:hint="eastAsia"/>
          <w:szCs w:val="26"/>
        </w:rPr>
        <w:t>L</w:t>
      </w:r>
      <w:r w:rsidRPr="001618BB">
        <w:rPr>
          <w:rFonts w:ascii="SimSun" w:hAnsi="SimSun" w:hint="eastAsia"/>
          <w:szCs w:val="26"/>
        </w:rPr>
        <w:t>；</w:t>
      </w:r>
    </w:p>
    <w:p w14:paraId="123DFCB3" w14:textId="0D19E8DC" w:rsidR="005347EF" w:rsidRDefault="005347EF" w:rsidP="005347EF">
      <w:pPr>
        <w:spacing w:line="192" w:lineRule="auto"/>
        <w:rPr>
          <w:rFonts w:ascii="SimSun" w:hAnsi="SimSun"/>
          <w:szCs w:val="26"/>
        </w:rPr>
      </w:pPr>
      <w:r w:rsidRPr="001618BB">
        <w:rPr>
          <w:rFonts w:ascii="SimSun" w:hAnsi="SimSun" w:hint="eastAsia"/>
          <w:b/>
          <w:szCs w:val="26"/>
        </w:rPr>
        <w:t xml:space="preserve">10. </w:t>
      </w:r>
      <w:r w:rsidRPr="001618BB">
        <w:rPr>
          <w:rFonts w:ascii="SimSun" w:hAnsi="SimSun" w:hint="eastAsia"/>
          <w:b/>
          <w:szCs w:val="26"/>
        </w:rPr>
        <w:t>面板多按键指示灯显示设备状态：</w:t>
      </w:r>
      <w:r w:rsidRPr="001618BB">
        <w:rPr>
          <w:rFonts w:ascii="SimSun" w:hAnsi="SimSun" w:hint="eastAsia"/>
          <w:szCs w:val="26"/>
        </w:rPr>
        <w:t>电源，</w:t>
      </w:r>
      <w:r>
        <w:rPr>
          <w:rFonts w:ascii="SimSun" w:hAnsi="SimSun" w:hint="eastAsia"/>
          <w:szCs w:val="26"/>
        </w:rPr>
        <w:t>开关</w:t>
      </w:r>
      <w:r w:rsidRPr="001618BB">
        <w:rPr>
          <w:rFonts w:ascii="SimSun" w:hAnsi="SimSun" w:hint="eastAsia"/>
          <w:szCs w:val="26"/>
        </w:rPr>
        <w:t>，正转，反转，急停装置。</w:t>
      </w:r>
    </w:p>
    <w:p w14:paraId="360701C9" w14:textId="60758060" w:rsidR="004E7B49" w:rsidRDefault="004E7B49" w:rsidP="005347EF">
      <w:pPr>
        <w:spacing w:line="192" w:lineRule="auto"/>
        <w:rPr>
          <w:rFonts w:ascii="SimSun" w:hAnsi="SimSun"/>
          <w:szCs w:val="26"/>
        </w:rPr>
      </w:pPr>
      <w:r>
        <w:rPr>
          <w:rFonts w:ascii="SimSun" w:hAnsi="SimSun" w:hint="eastAsia"/>
          <w:noProof/>
          <w:szCs w:val="26"/>
        </w:rPr>
        <w:lastRenderedPageBreak/>
        <w:drawing>
          <wp:inline distT="0" distB="0" distL="0" distR="0" wp14:anchorId="23D1CADD" wp14:editId="6E6F4603">
            <wp:extent cx="5727700" cy="42957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606.JPG"/>
                    <pic:cNvPicPr/>
                  </pic:nvPicPr>
                  <pic:blipFill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hAnsi="SimSun" w:hint="eastAsia"/>
          <w:noProof/>
          <w:szCs w:val="26"/>
        </w:rPr>
        <w:drawing>
          <wp:inline distT="0" distB="0" distL="0" distR="0" wp14:anchorId="4CC318C2" wp14:editId="3DDDCA84">
            <wp:extent cx="5727700" cy="42957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605.JPG"/>
                    <pic:cNvPicPr/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hAnsi="SimSun" w:hint="eastAsia"/>
          <w:noProof/>
          <w:szCs w:val="26"/>
        </w:rPr>
        <w:lastRenderedPageBreak/>
        <w:drawing>
          <wp:inline distT="0" distB="0" distL="0" distR="0" wp14:anchorId="46919C43" wp14:editId="00AEF350">
            <wp:extent cx="5727700" cy="42957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604.JPG"/>
                    <pic:cNvPicPr/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hAnsi="SimSun" w:hint="eastAsia"/>
          <w:noProof/>
          <w:szCs w:val="26"/>
        </w:rPr>
        <w:drawing>
          <wp:inline distT="0" distB="0" distL="0" distR="0" wp14:anchorId="54D143D7" wp14:editId="0DF30DB0">
            <wp:extent cx="5727700" cy="42957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603.JPG"/>
                    <pic:cNvPicPr/>
                  </pic:nvPicPr>
                  <pic:blipFill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hAnsi="SimSun" w:hint="eastAsia"/>
          <w:noProof/>
          <w:szCs w:val="26"/>
        </w:rPr>
        <w:lastRenderedPageBreak/>
        <w:drawing>
          <wp:inline distT="0" distB="0" distL="0" distR="0" wp14:anchorId="501BCB76" wp14:editId="35B6C055">
            <wp:extent cx="5799551" cy="5295868"/>
            <wp:effectExtent l="0" t="0" r="4445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8906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15785" cy="5310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AC3FC" w14:textId="7BCD5D9B" w:rsidR="00A760E6" w:rsidRDefault="00A760E6" w:rsidP="005347EF">
      <w:pPr>
        <w:spacing w:line="192" w:lineRule="auto"/>
        <w:rPr>
          <w:rFonts w:ascii="SimSun" w:hAnsi="SimSun"/>
          <w:szCs w:val="26"/>
        </w:rPr>
      </w:pPr>
    </w:p>
    <w:p w14:paraId="108CF2F4" w14:textId="560B2B46" w:rsidR="00A760E6" w:rsidRDefault="00A760E6" w:rsidP="005347EF">
      <w:pPr>
        <w:spacing w:line="192" w:lineRule="auto"/>
        <w:rPr>
          <w:rFonts w:ascii="SimSun" w:hAnsi="SimSun"/>
          <w:szCs w:val="26"/>
        </w:rPr>
      </w:pPr>
      <w:r>
        <w:rPr>
          <w:rFonts w:ascii="SimSun" w:hAnsi="SimSun" w:hint="eastAsia"/>
          <w:szCs w:val="26"/>
        </w:rPr>
        <w:t>产品细节图：</w:t>
      </w:r>
    </w:p>
    <w:p w14:paraId="05880C00" w14:textId="2F971974" w:rsidR="00A760E6" w:rsidRPr="005347EF" w:rsidRDefault="00A760E6" w:rsidP="005347EF">
      <w:pPr>
        <w:spacing w:line="192" w:lineRule="auto"/>
        <w:rPr>
          <w:rFonts w:ascii="SimSun" w:hAnsi="SimSun"/>
          <w:szCs w:val="26"/>
        </w:rPr>
      </w:pPr>
      <w:r>
        <w:rPr>
          <w:rFonts w:ascii="SimSun" w:hAnsi="SimSun" w:hint="eastAsia"/>
          <w:noProof/>
          <w:szCs w:val="26"/>
        </w:rPr>
        <w:lastRenderedPageBreak/>
        <w:drawing>
          <wp:inline distT="0" distB="0" distL="0" distR="0" wp14:anchorId="3DBE190A" wp14:editId="7A588FC3">
            <wp:extent cx="5727700" cy="572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hAnsi="SimSun" w:hint="eastAsia"/>
          <w:noProof/>
          <w:szCs w:val="26"/>
        </w:rPr>
        <w:lastRenderedPageBreak/>
        <w:drawing>
          <wp:inline distT="0" distB="0" distL="0" distR="0" wp14:anchorId="24507FCB" wp14:editId="2F0EA0A1">
            <wp:extent cx="5727700" cy="572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hAnsi="SimSun" w:hint="eastAsia"/>
          <w:noProof/>
          <w:szCs w:val="26"/>
        </w:rPr>
        <w:lastRenderedPageBreak/>
        <w:drawing>
          <wp:inline distT="0" distB="0" distL="0" distR="0" wp14:anchorId="4F001FC6" wp14:editId="64088245">
            <wp:extent cx="5727700" cy="572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hAnsi="SimSun" w:hint="eastAsia"/>
          <w:noProof/>
          <w:szCs w:val="26"/>
        </w:rPr>
        <w:lastRenderedPageBreak/>
        <w:drawing>
          <wp:inline distT="0" distB="0" distL="0" distR="0" wp14:anchorId="2F9C1097" wp14:editId="6DB7A150">
            <wp:extent cx="5727700" cy="5727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hAnsi="SimSun" w:hint="eastAsia"/>
          <w:noProof/>
          <w:szCs w:val="26"/>
        </w:rPr>
        <w:lastRenderedPageBreak/>
        <w:drawing>
          <wp:inline distT="0" distB="0" distL="0" distR="0" wp14:anchorId="173282A6" wp14:editId="5DA376D9">
            <wp:extent cx="5727700" cy="5735320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73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hAnsi="SimSun" w:hint="eastAsia"/>
          <w:noProof/>
          <w:szCs w:val="26"/>
        </w:rPr>
        <w:lastRenderedPageBreak/>
        <w:drawing>
          <wp:inline distT="0" distB="0" distL="0" distR="0" wp14:anchorId="5874CA2C" wp14:editId="144C08A3">
            <wp:extent cx="5727700" cy="5727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8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hAnsi="SimSun" w:hint="eastAsia"/>
          <w:noProof/>
          <w:szCs w:val="26"/>
        </w:rPr>
        <w:lastRenderedPageBreak/>
        <w:drawing>
          <wp:inline distT="0" distB="0" distL="0" distR="0" wp14:anchorId="3255AC45" wp14:editId="28C69716">
            <wp:extent cx="5727700" cy="5727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1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hAnsi="SimSun" w:hint="eastAsia"/>
          <w:noProof/>
          <w:szCs w:val="26"/>
        </w:rPr>
        <w:lastRenderedPageBreak/>
        <w:drawing>
          <wp:inline distT="0" distB="0" distL="0" distR="0" wp14:anchorId="37F15243" wp14:editId="501209B7">
            <wp:extent cx="5727700" cy="57277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3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hAnsi="SimSun" w:hint="eastAsia"/>
          <w:noProof/>
          <w:szCs w:val="26"/>
        </w:rPr>
        <w:lastRenderedPageBreak/>
        <w:drawing>
          <wp:inline distT="0" distB="0" distL="0" distR="0" wp14:anchorId="31548CE2" wp14:editId="0F81E22B">
            <wp:extent cx="5727700" cy="57277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5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hAnsi="SimSun" w:hint="eastAsia"/>
          <w:noProof/>
          <w:szCs w:val="26"/>
        </w:rPr>
        <w:lastRenderedPageBreak/>
        <w:drawing>
          <wp:inline distT="0" distB="0" distL="0" distR="0" wp14:anchorId="0A198026" wp14:editId="047566A8">
            <wp:extent cx="5727700" cy="57277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hAnsi="SimSun" w:hint="eastAsia"/>
          <w:noProof/>
          <w:szCs w:val="26"/>
        </w:rPr>
        <w:lastRenderedPageBreak/>
        <w:drawing>
          <wp:inline distT="0" distB="0" distL="0" distR="0" wp14:anchorId="04BB3D09" wp14:editId="1A4E7042">
            <wp:extent cx="5727700" cy="57277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9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hAnsi="SimSun" w:hint="eastAsia"/>
          <w:noProof/>
          <w:szCs w:val="26"/>
        </w:rPr>
        <w:lastRenderedPageBreak/>
        <w:drawing>
          <wp:inline distT="0" distB="0" distL="0" distR="0" wp14:anchorId="4C122105" wp14:editId="39C991F1">
            <wp:extent cx="5727700" cy="573151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hAnsi="SimSun" w:hint="eastAsia"/>
          <w:noProof/>
          <w:szCs w:val="26"/>
        </w:rPr>
        <w:lastRenderedPageBreak/>
        <w:drawing>
          <wp:inline distT="0" distB="0" distL="0" distR="0" wp14:anchorId="59140E20" wp14:editId="69FA8118">
            <wp:extent cx="5727700" cy="57277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1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hAnsi="SimSun" w:hint="eastAsia"/>
          <w:noProof/>
          <w:szCs w:val="26"/>
        </w:rPr>
        <w:lastRenderedPageBreak/>
        <w:drawing>
          <wp:inline distT="0" distB="0" distL="0" distR="0" wp14:anchorId="2AD39CE6" wp14:editId="0106B9CC">
            <wp:extent cx="5727700" cy="507111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2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07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hAnsi="SimSun" w:hint="eastAsia"/>
          <w:noProof/>
          <w:szCs w:val="26"/>
        </w:rPr>
        <w:lastRenderedPageBreak/>
        <w:drawing>
          <wp:inline distT="0" distB="0" distL="0" distR="0" wp14:anchorId="52B84F55" wp14:editId="2D5D040B">
            <wp:extent cx="5727700" cy="57277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4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60E6" w:rsidRPr="005347EF" w:rsidSect="00622467">
      <w:headerReference w:type="default" r:id="rId27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333702" w14:textId="77777777" w:rsidR="00094CA9" w:rsidRDefault="00094CA9" w:rsidP="007D735E">
      <w:r>
        <w:separator/>
      </w:r>
    </w:p>
  </w:endnote>
  <w:endnote w:type="continuationSeparator" w:id="0">
    <w:p w14:paraId="31CC1B74" w14:textId="77777777" w:rsidR="00094CA9" w:rsidRDefault="00094CA9" w:rsidP="007D73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4BB34C" w14:textId="77777777" w:rsidR="00094CA9" w:rsidRDefault="00094CA9" w:rsidP="007D735E">
      <w:r>
        <w:separator/>
      </w:r>
    </w:p>
  </w:footnote>
  <w:footnote w:type="continuationSeparator" w:id="0">
    <w:p w14:paraId="3EDF0BFF" w14:textId="77777777" w:rsidR="00094CA9" w:rsidRDefault="00094CA9" w:rsidP="007D73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2AC7D" w14:textId="59198412" w:rsidR="007D735E" w:rsidRDefault="007D735E" w:rsidP="007D735E">
    <w:r>
      <w:rPr>
        <w:noProof/>
      </w:rPr>
      <w:drawing>
        <wp:inline distT="0" distB="0" distL="0" distR="0" wp14:anchorId="7A519C2A" wp14:editId="27E0DECF">
          <wp:extent cx="2408555" cy="373380"/>
          <wp:effectExtent l="0" t="0" r="0" b="0"/>
          <wp:docPr id="21" name="图片 1" descr="YUEDU 3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YUEDU 30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8555" cy="373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02119">
      <w:rPr>
        <w:rFonts w:hint="eastAsia"/>
        <w:b/>
        <w:sz w:val="36"/>
        <w:szCs w:val="36"/>
      </w:rPr>
      <w:t>上海越都科技</w:t>
    </w:r>
    <w:r>
      <w:rPr>
        <w:b/>
        <w:sz w:val="36"/>
      </w:rPr>
      <w:t>|</w:t>
    </w:r>
    <w:r w:rsidR="00C601CA">
      <w:rPr>
        <w:rFonts w:hint="eastAsia"/>
        <w:b/>
        <w:sz w:val="36"/>
      </w:rPr>
      <w:t>重型</w:t>
    </w:r>
    <w:r>
      <w:rPr>
        <w:rFonts w:hint="eastAsia"/>
        <w:b/>
        <w:sz w:val="36"/>
      </w:rPr>
      <w:t>销毁设备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bordersDoNotSurroundHeader/>
  <w:bordersDoNotSurroundFooter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347EF"/>
    <w:rsid w:val="00010C28"/>
    <w:rsid w:val="00082AC3"/>
    <w:rsid w:val="00094CA9"/>
    <w:rsid w:val="000B1AAF"/>
    <w:rsid w:val="000C6B87"/>
    <w:rsid w:val="000F0D6D"/>
    <w:rsid w:val="00124C2F"/>
    <w:rsid w:val="001423BA"/>
    <w:rsid w:val="0017655F"/>
    <w:rsid w:val="0019192D"/>
    <w:rsid w:val="001A0049"/>
    <w:rsid w:val="00213E19"/>
    <w:rsid w:val="00260276"/>
    <w:rsid w:val="00263891"/>
    <w:rsid w:val="002B0D3A"/>
    <w:rsid w:val="00306444"/>
    <w:rsid w:val="00353B90"/>
    <w:rsid w:val="00412E22"/>
    <w:rsid w:val="00467B44"/>
    <w:rsid w:val="004726A0"/>
    <w:rsid w:val="004A49E7"/>
    <w:rsid w:val="004E032B"/>
    <w:rsid w:val="004E6B96"/>
    <w:rsid w:val="004E7B49"/>
    <w:rsid w:val="004F0200"/>
    <w:rsid w:val="005347EF"/>
    <w:rsid w:val="005474F3"/>
    <w:rsid w:val="005505B6"/>
    <w:rsid w:val="00622467"/>
    <w:rsid w:val="0064625A"/>
    <w:rsid w:val="00696575"/>
    <w:rsid w:val="006A49D3"/>
    <w:rsid w:val="007046BA"/>
    <w:rsid w:val="00756870"/>
    <w:rsid w:val="007D735E"/>
    <w:rsid w:val="00884396"/>
    <w:rsid w:val="008F0758"/>
    <w:rsid w:val="008F7BD7"/>
    <w:rsid w:val="00904034"/>
    <w:rsid w:val="009224E4"/>
    <w:rsid w:val="00962B5F"/>
    <w:rsid w:val="0097670B"/>
    <w:rsid w:val="0098648D"/>
    <w:rsid w:val="009F5556"/>
    <w:rsid w:val="00A760E6"/>
    <w:rsid w:val="00A83BB7"/>
    <w:rsid w:val="00AA3567"/>
    <w:rsid w:val="00AE3E15"/>
    <w:rsid w:val="00B16BF1"/>
    <w:rsid w:val="00B373A4"/>
    <w:rsid w:val="00B42937"/>
    <w:rsid w:val="00BA736C"/>
    <w:rsid w:val="00BC5ACD"/>
    <w:rsid w:val="00BC69A2"/>
    <w:rsid w:val="00BE2808"/>
    <w:rsid w:val="00C601CA"/>
    <w:rsid w:val="00C90036"/>
    <w:rsid w:val="00CC21CA"/>
    <w:rsid w:val="00D0091B"/>
    <w:rsid w:val="00D055FE"/>
    <w:rsid w:val="00D25E10"/>
    <w:rsid w:val="00D718CB"/>
    <w:rsid w:val="00DA36BE"/>
    <w:rsid w:val="00DD4895"/>
    <w:rsid w:val="00E22235"/>
    <w:rsid w:val="00E50A77"/>
    <w:rsid w:val="00ED2CA2"/>
    <w:rsid w:val="00EE09DF"/>
    <w:rsid w:val="00EE7583"/>
    <w:rsid w:val="00EF6A7C"/>
    <w:rsid w:val="00F56AFA"/>
    <w:rsid w:val="00F64B22"/>
    <w:rsid w:val="00FA2385"/>
    <w:rsid w:val="00FE2563"/>
    <w:rsid w:val="00FF5518"/>
    <w:rsid w:val="00FF7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BFB6E8B"/>
  <w15:docId w15:val="{F9969150-9C5B-3A4E-98C2-222202346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735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735E"/>
  </w:style>
  <w:style w:type="paragraph" w:styleId="Footer">
    <w:name w:val="footer"/>
    <w:basedOn w:val="Normal"/>
    <w:link w:val="FooterChar"/>
    <w:uiPriority w:val="99"/>
    <w:unhideWhenUsed/>
    <w:rsid w:val="007D735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735E"/>
  </w:style>
  <w:style w:type="character" w:styleId="Emphasis">
    <w:name w:val="Emphasis"/>
    <w:qFormat/>
    <w:rsid w:val="007D735E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26A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26A0"/>
    <w:rPr>
      <w:rFonts w:ascii="Lucida Grande" w:hAnsi="Lucida Grande" w:cs="Lucida Grande"/>
      <w:sz w:val="18"/>
      <w:szCs w:val="18"/>
    </w:rPr>
  </w:style>
  <w:style w:type="character" w:styleId="Strong">
    <w:name w:val="Strong"/>
    <w:basedOn w:val="DefaultParagraphFont"/>
    <w:uiPriority w:val="22"/>
    <w:qFormat/>
    <w:rsid w:val="0026027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19</Pages>
  <Words>156</Words>
  <Characters>890</Characters>
  <Application>Microsoft Office Word</Application>
  <DocSecurity>0</DocSecurity>
  <Lines>7</Lines>
  <Paragraphs>2</Paragraphs>
  <ScaleCrop>false</ScaleCrop>
  <Company>上海越都科技有限公司 YUEDU Shredder</Company>
  <LinksUpToDate>false</LinksUpToDate>
  <CharactersWithSpaces>1044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邓浩 Johnny Deng - +8615901782779 - 46920382@qq.com</dc:creator>
  <cp:keywords/>
  <dc:description/>
  <cp:lastModifiedBy>邓浩 Johnny Deng - +8615901782779 - 46920382@qq.com</cp:lastModifiedBy>
  <cp:revision>77</cp:revision>
  <dcterms:created xsi:type="dcterms:W3CDTF">2019-09-09T10:13:00Z</dcterms:created>
  <dcterms:modified xsi:type="dcterms:W3CDTF">2025-10-21T03:04:00Z</dcterms:modified>
</cp:coreProperties>
</file>